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55E9" w:rsidRPr="001D109A" w:rsidRDefault="007155E9" w:rsidP="002F299B">
      <w:pPr>
        <w:pageBreakBefore/>
        <w:jc w:val="center"/>
        <w:outlineLvl w:val="0"/>
        <w:rPr>
          <w:rFonts w:eastAsia="標楷體"/>
          <w:b/>
          <w:color w:val="000000" w:themeColor="text1"/>
          <w:sz w:val="36"/>
          <w:szCs w:val="36"/>
        </w:rPr>
      </w:pPr>
      <w:r w:rsidRPr="001D109A">
        <w:rPr>
          <w:rFonts w:eastAsia="標楷體"/>
          <w:b/>
          <w:color w:val="000000" w:themeColor="text1"/>
          <w:sz w:val="36"/>
          <w:szCs w:val="36"/>
        </w:rPr>
        <w:t>高效能教師－觀察紀錄表</w:t>
      </w:r>
    </w:p>
    <w:tbl>
      <w:tblPr>
        <w:tblpPr w:leftFromText="180" w:rightFromText="180" w:vertAnchor="text" w:horzAnchor="margin" w:tblpXSpec="center" w:tblpY="290"/>
        <w:tblW w:w="104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6A0" w:firstRow="1" w:lastRow="0" w:firstColumn="1" w:lastColumn="0" w:noHBand="1" w:noVBand="1"/>
      </w:tblPr>
      <w:tblGrid>
        <w:gridCol w:w="2820"/>
        <w:gridCol w:w="1257"/>
        <w:gridCol w:w="1264"/>
        <w:gridCol w:w="1004"/>
        <w:gridCol w:w="993"/>
        <w:gridCol w:w="1417"/>
        <w:gridCol w:w="1730"/>
      </w:tblGrid>
      <w:tr w:rsidR="007155E9" w:rsidRPr="001D109A" w:rsidTr="00520994">
        <w:trPr>
          <w:cantSplit/>
          <w:trHeight w:val="118"/>
        </w:trPr>
        <w:tc>
          <w:tcPr>
            <w:tcW w:w="2820" w:type="dxa"/>
            <w:vAlign w:val="center"/>
            <w:hideMark/>
          </w:tcPr>
          <w:p w:rsidR="007155E9" w:rsidRPr="001D109A" w:rsidRDefault="007155E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授課教師</w:t>
            </w:r>
          </w:p>
          <w:p w:rsidR="007155E9" w:rsidRPr="001D109A" w:rsidRDefault="007155E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521" w:type="dxa"/>
            <w:gridSpan w:val="2"/>
            <w:vAlign w:val="center"/>
          </w:tcPr>
          <w:p w:rsidR="007155E9" w:rsidRPr="001D109A" w:rsidRDefault="007155E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1004" w:type="dxa"/>
            <w:vAlign w:val="center"/>
            <w:hideMark/>
          </w:tcPr>
          <w:p w:rsidR="007155E9" w:rsidRPr="001D109A" w:rsidRDefault="007155E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993" w:type="dxa"/>
            <w:vAlign w:val="center"/>
          </w:tcPr>
          <w:p w:rsidR="007155E9" w:rsidRPr="001D109A" w:rsidRDefault="007155E9" w:rsidP="00523815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  <w:hideMark/>
          </w:tcPr>
          <w:p w:rsidR="007155E9" w:rsidRPr="001D109A" w:rsidRDefault="007155E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任教領域</w:t>
            </w:r>
            <w:proofErr w:type="gramStart"/>
            <w:r w:rsidR="00520994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1730" w:type="dxa"/>
            <w:vAlign w:val="center"/>
          </w:tcPr>
          <w:p w:rsidR="007155E9" w:rsidRPr="001D109A" w:rsidRDefault="007155E9" w:rsidP="00523815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7155E9" w:rsidRPr="001D109A" w:rsidTr="00520994">
        <w:trPr>
          <w:cantSplit/>
          <w:trHeight w:val="1443"/>
        </w:trPr>
        <w:tc>
          <w:tcPr>
            <w:tcW w:w="2820" w:type="dxa"/>
            <w:vAlign w:val="center"/>
            <w:hideMark/>
          </w:tcPr>
          <w:p w:rsidR="007155E9" w:rsidRPr="001D109A" w:rsidRDefault="007155E9" w:rsidP="002F299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觀課人員</w:t>
            </w:r>
            <w:proofErr w:type="gramEnd"/>
          </w:p>
          <w:p w:rsidR="007155E9" w:rsidRPr="001D109A" w:rsidRDefault="007155E9" w:rsidP="002F299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1D109A">
              <w:rPr>
                <w:rFonts w:eastAsia="標楷體" w:hint="eastAsia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665" w:type="dxa"/>
            <w:gridSpan w:val="6"/>
            <w:vAlign w:val="center"/>
          </w:tcPr>
          <w:p w:rsidR="007155E9" w:rsidRPr="001D109A" w:rsidRDefault="007155E9" w:rsidP="00523815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7155E9" w:rsidRPr="001D109A" w:rsidTr="00520994">
        <w:trPr>
          <w:cantSplit/>
          <w:trHeight w:val="115"/>
        </w:trPr>
        <w:tc>
          <w:tcPr>
            <w:tcW w:w="2820" w:type="dxa"/>
            <w:vAlign w:val="center"/>
            <w:hideMark/>
          </w:tcPr>
          <w:p w:rsidR="007155E9" w:rsidRPr="001D109A" w:rsidRDefault="007155E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2521" w:type="dxa"/>
            <w:gridSpan w:val="2"/>
            <w:vAlign w:val="center"/>
          </w:tcPr>
          <w:p w:rsidR="007155E9" w:rsidRPr="001D109A" w:rsidRDefault="007155E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997" w:type="dxa"/>
            <w:gridSpan w:val="2"/>
            <w:vAlign w:val="center"/>
            <w:hideMark/>
          </w:tcPr>
          <w:p w:rsidR="007155E9" w:rsidRPr="001D109A" w:rsidRDefault="007155E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3147" w:type="dxa"/>
            <w:gridSpan w:val="2"/>
            <w:vAlign w:val="center"/>
            <w:hideMark/>
          </w:tcPr>
          <w:p w:rsidR="007155E9" w:rsidRPr="001D109A" w:rsidRDefault="007155E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共</w:t>
            </w:r>
            <w:r w:rsidRPr="001D109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  <w:p w:rsidR="007155E9" w:rsidRPr="001D109A" w:rsidRDefault="007155E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本次教學為第</w:t>
            </w:r>
            <w:r w:rsidRPr="001D109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7155E9" w:rsidRPr="001D109A" w:rsidTr="00520994">
        <w:trPr>
          <w:cantSplit/>
          <w:trHeight w:val="115"/>
        </w:trPr>
        <w:tc>
          <w:tcPr>
            <w:tcW w:w="2820" w:type="dxa"/>
            <w:vAlign w:val="center"/>
            <w:hideMark/>
          </w:tcPr>
          <w:p w:rsidR="007155E9" w:rsidRPr="001D109A" w:rsidRDefault="007155E9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公開授課</w:t>
            </w:r>
            <w:proofErr w:type="gramStart"/>
            <w:r w:rsidR="00520994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教學觀察日期</w:t>
            </w:r>
          </w:p>
        </w:tc>
        <w:tc>
          <w:tcPr>
            <w:tcW w:w="2521" w:type="dxa"/>
            <w:gridSpan w:val="2"/>
            <w:vAlign w:val="center"/>
            <w:hideMark/>
          </w:tcPr>
          <w:p w:rsidR="007155E9" w:rsidRPr="001D109A" w:rsidRDefault="007155E9" w:rsidP="00523815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___</w:t>
            </w:r>
            <w:r w:rsidRPr="001D109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年</w:t>
            </w:r>
            <w:r w:rsidRPr="001D109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1D109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月</w:t>
            </w:r>
            <w:r w:rsidRPr="001D109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1D109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日</w:t>
            </w:r>
          </w:p>
        </w:tc>
        <w:tc>
          <w:tcPr>
            <w:tcW w:w="1997" w:type="dxa"/>
            <w:gridSpan w:val="2"/>
            <w:vAlign w:val="center"/>
            <w:hideMark/>
          </w:tcPr>
          <w:p w:rsidR="007155E9" w:rsidRPr="001D109A" w:rsidRDefault="007155E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1D109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3147" w:type="dxa"/>
            <w:gridSpan w:val="2"/>
            <w:vAlign w:val="center"/>
          </w:tcPr>
          <w:p w:rsidR="007155E9" w:rsidRPr="001D109A" w:rsidRDefault="007155E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7155E9" w:rsidRPr="001D109A" w:rsidTr="009D2A1E">
        <w:trPr>
          <w:cantSplit/>
          <w:trHeight w:val="567"/>
        </w:trPr>
        <w:tc>
          <w:tcPr>
            <w:tcW w:w="10485" w:type="dxa"/>
            <w:gridSpan w:val="7"/>
            <w:shd w:val="clear" w:color="auto" w:fill="D9D9D9" w:themeFill="background1" w:themeFillShade="D9"/>
            <w:vAlign w:val="center"/>
            <w:hideMark/>
          </w:tcPr>
          <w:p w:rsidR="007155E9" w:rsidRPr="001D109A" w:rsidRDefault="007155E9" w:rsidP="00523815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備註：本紀錄表</w:t>
            </w:r>
            <w:proofErr w:type="gramStart"/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由觀課人員</w:t>
            </w:r>
            <w:proofErr w:type="gramEnd"/>
            <w:r w:rsidRPr="001D109A">
              <w:rPr>
                <w:rFonts w:eastAsia="標楷體"/>
                <w:color w:val="000000" w:themeColor="text1"/>
                <w:sz w:val="28"/>
                <w:szCs w:val="28"/>
              </w:rPr>
              <w:t>依據客觀具體事實填寫。</w:t>
            </w:r>
          </w:p>
        </w:tc>
      </w:tr>
      <w:tr w:rsidR="007155E9" w:rsidRPr="001D109A" w:rsidTr="009D2A1E">
        <w:trPr>
          <w:cantSplit/>
          <w:trHeight w:val="1440"/>
        </w:trPr>
        <w:tc>
          <w:tcPr>
            <w:tcW w:w="4077" w:type="dxa"/>
            <w:gridSpan w:val="2"/>
            <w:vAlign w:val="center"/>
            <w:hideMark/>
          </w:tcPr>
          <w:p w:rsidR="007155E9" w:rsidRPr="001D109A" w:rsidRDefault="007155E9" w:rsidP="00523815">
            <w:pPr>
              <w:jc w:val="center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訣竅</w:t>
            </w:r>
            <w:r w:rsidRPr="001D109A">
              <w:rPr>
                <w:rFonts w:eastAsia="標楷體"/>
                <w:color w:val="000000" w:themeColor="text1"/>
              </w:rPr>
              <w:t>/</w:t>
            </w:r>
            <w:r w:rsidRPr="001D109A">
              <w:rPr>
                <w:rFonts w:eastAsia="標楷體"/>
                <w:color w:val="000000" w:themeColor="text1"/>
              </w:rPr>
              <w:t>檢核重點</w:t>
            </w:r>
          </w:p>
          <w:p w:rsidR="007155E9" w:rsidRPr="001D109A" w:rsidRDefault="007155E9" w:rsidP="00523815">
            <w:pPr>
              <w:jc w:val="center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（請勾選符合之項目）</w:t>
            </w:r>
          </w:p>
        </w:tc>
        <w:tc>
          <w:tcPr>
            <w:tcW w:w="6408" w:type="dxa"/>
            <w:gridSpan w:val="5"/>
            <w:vAlign w:val="center"/>
            <w:hideMark/>
          </w:tcPr>
          <w:p w:rsidR="007155E9" w:rsidRPr="001D109A" w:rsidRDefault="007155E9" w:rsidP="00523815">
            <w:pPr>
              <w:jc w:val="center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事實摘要敘述</w:t>
            </w:r>
          </w:p>
          <w:p w:rsidR="007155E9" w:rsidRPr="001D109A" w:rsidRDefault="007155E9" w:rsidP="00523815">
            <w:pPr>
              <w:jc w:val="center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(</w:t>
            </w:r>
            <w:r w:rsidRPr="001D109A">
              <w:rPr>
                <w:rFonts w:eastAsia="標楷體"/>
                <w:color w:val="000000" w:themeColor="text1"/>
              </w:rPr>
              <w:t>含教師教學行為、學生學習表現、師生互動與學生同儕互動之情形，「具體事實說明」</w:t>
            </w:r>
            <w:proofErr w:type="gramStart"/>
            <w:r w:rsidRPr="001D109A">
              <w:rPr>
                <w:rFonts w:eastAsia="標楷體"/>
                <w:color w:val="000000" w:themeColor="text1"/>
              </w:rPr>
              <w:t>必填但</w:t>
            </w:r>
            <w:proofErr w:type="gramEnd"/>
            <w:r w:rsidRPr="001D109A">
              <w:rPr>
                <w:rFonts w:eastAsia="標楷體"/>
                <w:color w:val="000000" w:themeColor="text1"/>
              </w:rPr>
              <w:t>字數不限</w:t>
            </w:r>
            <w:r w:rsidRPr="001D109A">
              <w:rPr>
                <w:rFonts w:eastAsia="標楷體"/>
                <w:color w:val="000000" w:themeColor="text1"/>
              </w:rPr>
              <w:t>)</w:t>
            </w:r>
          </w:p>
        </w:tc>
      </w:tr>
      <w:tr w:rsidR="007155E9" w:rsidRPr="001D109A" w:rsidTr="009D2A1E">
        <w:trPr>
          <w:cantSplit/>
          <w:trHeight w:val="344"/>
          <w:tblHeader/>
        </w:trPr>
        <w:tc>
          <w:tcPr>
            <w:tcW w:w="10485" w:type="dxa"/>
            <w:gridSpan w:val="7"/>
            <w:shd w:val="clear" w:color="auto" w:fill="BDD6EE" w:themeFill="accent5" w:themeFillTint="66"/>
            <w:vAlign w:val="center"/>
            <w:hideMark/>
          </w:tcPr>
          <w:p w:rsidR="007155E9" w:rsidRPr="001D109A" w:rsidRDefault="007155E9" w:rsidP="00523815">
            <w:pPr>
              <w:spacing w:line="276" w:lineRule="auto"/>
              <w:jc w:val="both"/>
              <w:rPr>
                <w:rFonts w:eastAsia="標楷體"/>
                <w:bCs/>
                <w:color w:val="000000" w:themeColor="text1"/>
              </w:rPr>
            </w:pPr>
            <w:r w:rsidRPr="001D109A">
              <w:rPr>
                <w:rFonts w:eastAsia="標楷體"/>
                <w:bCs/>
                <w:color w:val="000000" w:themeColor="text1"/>
              </w:rPr>
              <w:t>1.</w:t>
            </w:r>
            <w:r w:rsidRPr="001D109A">
              <w:rPr>
                <w:rFonts w:eastAsia="標楷體"/>
                <w:bCs/>
                <w:color w:val="000000" w:themeColor="text1"/>
              </w:rPr>
              <w:t>發展能連貫並連結學生學習進展的課程</w:t>
            </w:r>
          </w:p>
        </w:tc>
      </w:tr>
      <w:tr w:rsidR="007155E9" w:rsidRPr="001D109A" w:rsidTr="009D2A1E">
        <w:trPr>
          <w:cantSplit/>
          <w:trHeight w:val="346"/>
          <w:tblHeader/>
        </w:trPr>
        <w:tc>
          <w:tcPr>
            <w:tcW w:w="4077" w:type="dxa"/>
            <w:gridSpan w:val="2"/>
            <w:hideMark/>
          </w:tcPr>
          <w:p w:rsidR="007155E9" w:rsidRPr="001D109A" w:rsidRDefault="007155E9" w:rsidP="00523815">
            <w:pPr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1-1.</w:t>
            </w:r>
            <w:r w:rsidRPr="001D109A">
              <w:rPr>
                <w:rFonts w:eastAsia="標楷體"/>
                <w:color w:val="000000" w:themeColor="text1"/>
              </w:rPr>
              <w:t>學習進展：實施完善、連貫的學習進展</w:t>
            </w:r>
          </w:p>
          <w:p w:rsidR="007155E9" w:rsidRPr="001D109A" w:rsidRDefault="007155E9" w:rsidP="007155E9">
            <w:pPr>
              <w:pStyle w:val="a3"/>
              <w:widowControl w:val="0"/>
              <w:numPr>
                <w:ilvl w:val="0"/>
                <w:numId w:val="1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1-1-1</w:t>
            </w:r>
            <w:r w:rsidRPr="001D109A">
              <w:rPr>
                <w:rFonts w:eastAsia="標楷體"/>
                <w:color w:val="000000" w:themeColor="text1"/>
                <w:sz w:val="20"/>
              </w:rPr>
              <w:t>教學內容精確</w:t>
            </w:r>
          </w:p>
          <w:p w:rsidR="007155E9" w:rsidRPr="001D109A" w:rsidRDefault="007155E9" w:rsidP="007155E9">
            <w:pPr>
              <w:pStyle w:val="a3"/>
              <w:widowControl w:val="0"/>
              <w:numPr>
                <w:ilvl w:val="0"/>
                <w:numId w:val="1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1-1-2</w:t>
            </w:r>
            <w:r w:rsidRPr="001D109A">
              <w:rPr>
                <w:rFonts w:eastAsia="標楷體"/>
                <w:color w:val="000000" w:themeColor="text1"/>
                <w:sz w:val="20"/>
              </w:rPr>
              <w:t xml:space="preserve">課程具清晰性　</w:t>
            </w:r>
          </w:p>
          <w:p w:rsidR="007155E9" w:rsidRPr="001D109A" w:rsidRDefault="007155E9" w:rsidP="007155E9">
            <w:pPr>
              <w:pStyle w:val="a3"/>
              <w:widowControl w:val="0"/>
              <w:numPr>
                <w:ilvl w:val="0"/>
                <w:numId w:val="1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1-1-3</w:t>
            </w:r>
            <w:r w:rsidRPr="001D109A">
              <w:rPr>
                <w:rFonts w:eastAsia="標楷體"/>
                <w:color w:val="000000" w:themeColor="text1"/>
                <w:sz w:val="20"/>
              </w:rPr>
              <w:t xml:space="preserve">課程順序合乎邏輯　</w:t>
            </w:r>
          </w:p>
          <w:p w:rsidR="007155E9" w:rsidRPr="001D109A" w:rsidRDefault="007155E9" w:rsidP="007155E9">
            <w:pPr>
              <w:pStyle w:val="a3"/>
              <w:widowControl w:val="0"/>
              <w:numPr>
                <w:ilvl w:val="0"/>
                <w:numId w:val="1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1-1-4</w:t>
            </w:r>
            <w:r w:rsidRPr="001D109A">
              <w:rPr>
                <w:rFonts w:eastAsia="標楷體"/>
                <w:color w:val="000000" w:themeColor="text1"/>
                <w:sz w:val="20"/>
              </w:rPr>
              <w:t>課程、教學及評量對應良好</w:t>
            </w:r>
          </w:p>
          <w:p w:rsidR="007155E9" w:rsidRPr="001D109A" w:rsidRDefault="007155E9" w:rsidP="007155E9">
            <w:pPr>
              <w:pStyle w:val="a3"/>
              <w:widowControl w:val="0"/>
              <w:numPr>
                <w:ilvl w:val="0"/>
                <w:numId w:val="1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1-1-5</w:t>
            </w:r>
            <w:r w:rsidRPr="001D109A">
              <w:rPr>
                <w:rFonts w:eastAsia="標楷體"/>
                <w:color w:val="000000" w:themeColor="text1"/>
                <w:sz w:val="20"/>
              </w:rPr>
              <w:t>能整合課程內涵</w:t>
            </w:r>
          </w:p>
        </w:tc>
        <w:tc>
          <w:tcPr>
            <w:tcW w:w="6408" w:type="dxa"/>
            <w:gridSpan w:val="5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具體事實說明：</w:t>
            </w:r>
          </w:p>
        </w:tc>
      </w:tr>
      <w:tr w:rsidR="007155E9" w:rsidRPr="001D109A" w:rsidTr="009D2A1E">
        <w:trPr>
          <w:cantSplit/>
          <w:trHeight w:val="338"/>
          <w:tblHeader/>
        </w:trPr>
        <w:tc>
          <w:tcPr>
            <w:tcW w:w="4077" w:type="dxa"/>
            <w:gridSpan w:val="2"/>
            <w:hideMark/>
          </w:tcPr>
          <w:p w:rsidR="007155E9" w:rsidRPr="001D109A" w:rsidRDefault="007155E9" w:rsidP="00523815">
            <w:pPr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1-2.</w:t>
            </w:r>
            <w:r w:rsidRPr="001D109A">
              <w:rPr>
                <w:rFonts w:eastAsia="標楷體"/>
                <w:color w:val="000000" w:themeColor="text1"/>
              </w:rPr>
              <w:t>學習連結：將學習連結到學生的生活和大概念</w:t>
            </w:r>
          </w:p>
          <w:p w:rsidR="007155E9" w:rsidRPr="001D109A" w:rsidRDefault="007155E9" w:rsidP="007155E9">
            <w:pPr>
              <w:pStyle w:val="a3"/>
              <w:widowControl w:val="0"/>
              <w:numPr>
                <w:ilvl w:val="0"/>
                <w:numId w:val="1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1-2-1</w:t>
            </w:r>
            <w:r w:rsidRPr="001D109A">
              <w:rPr>
                <w:rFonts w:eastAsia="標楷體"/>
                <w:color w:val="000000" w:themeColor="text1"/>
                <w:sz w:val="20"/>
              </w:rPr>
              <w:t>能連結學科大圖像</w:t>
            </w:r>
            <w:r w:rsidRPr="001D109A">
              <w:rPr>
                <w:rFonts w:eastAsia="標楷體"/>
                <w:color w:val="000000" w:themeColor="text1"/>
                <w:sz w:val="20"/>
              </w:rPr>
              <w:t>/</w:t>
            </w:r>
            <w:r w:rsidRPr="001D109A">
              <w:rPr>
                <w:rFonts w:eastAsia="標楷體"/>
                <w:color w:val="000000" w:themeColor="text1"/>
                <w:sz w:val="20"/>
              </w:rPr>
              <w:t>其他學科</w:t>
            </w:r>
          </w:p>
          <w:p w:rsidR="007155E9" w:rsidRPr="001D109A" w:rsidRDefault="007155E9" w:rsidP="007155E9">
            <w:pPr>
              <w:pStyle w:val="a3"/>
              <w:widowControl w:val="0"/>
              <w:numPr>
                <w:ilvl w:val="0"/>
                <w:numId w:val="1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1-2-2</w:t>
            </w:r>
            <w:r w:rsidRPr="001D109A">
              <w:rPr>
                <w:rFonts w:eastAsia="標楷體"/>
                <w:color w:val="000000" w:themeColor="text1"/>
                <w:sz w:val="20"/>
              </w:rPr>
              <w:t>能連結學生生活</w:t>
            </w:r>
            <w:r w:rsidRPr="001D109A">
              <w:rPr>
                <w:rFonts w:eastAsia="標楷體"/>
                <w:color w:val="000000" w:themeColor="text1"/>
                <w:sz w:val="20"/>
              </w:rPr>
              <w:t>/</w:t>
            </w:r>
            <w:r w:rsidRPr="001D109A">
              <w:rPr>
                <w:rFonts w:eastAsia="標楷體"/>
                <w:color w:val="000000" w:themeColor="text1"/>
                <w:sz w:val="20"/>
              </w:rPr>
              <w:t>先前學習經驗</w:t>
            </w:r>
          </w:p>
        </w:tc>
        <w:tc>
          <w:tcPr>
            <w:tcW w:w="6408" w:type="dxa"/>
            <w:gridSpan w:val="5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具體事實說明：</w:t>
            </w:r>
          </w:p>
        </w:tc>
      </w:tr>
      <w:tr w:rsidR="007155E9" w:rsidRPr="001D109A" w:rsidTr="009D2A1E">
        <w:trPr>
          <w:cantSplit/>
          <w:trHeight w:val="442"/>
          <w:tblHeader/>
        </w:trPr>
        <w:tc>
          <w:tcPr>
            <w:tcW w:w="10485" w:type="dxa"/>
            <w:gridSpan w:val="7"/>
            <w:shd w:val="clear" w:color="auto" w:fill="BDD6EE" w:themeFill="accent5" w:themeFillTint="66"/>
            <w:vAlign w:val="center"/>
            <w:hideMark/>
          </w:tcPr>
          <w:p w:rsidR="007155E9" w:rsidRPr="001D109A" w:rsidRDefault="007155E9" w:rsidP="00523815">
            <w:pPr>
              <w:spacing w:line="276" w:lineRule="auto"/>
              <w:jc w:val="both"/>
              <w:rPr>
                <w:rFonts w:eastAsia="標楷體"/>
                <w:bCs/>
                <w:color w:val="000000" w:themeColor="text1"/>
              </w:rPr>
            </w:pPr>
            <w:r w:rsidRPr="001D109A">
              <w:rPr>
                <w:rFonts w:eastAsia="標楷體"/>
                <w:bCs/>
                <w:color w:val="000000" w:themeColor="text1"/>
              </w:rPr>
              <w:t>2.</w:t>
            </w:r>
            <w:r w:rsidRPr="001D109A">
              <w:rPr>
                <w:rFonts w:eastAsia="標楷體"/>
                <w:bCs/>
                <w:color w:val="000000" w:themeColor="text1"/>
              </w:rPr>
              <w:t>運用策略、資源與科技促進學習</w:t>
            </w:r>
          </w:p>
        </w:tc>
      </w:tr>
      <w:tr w:rsidR="007155E9" w:rsidRPr="001D109A" w:rsidTr="009D2A1E">
        <w:trPr>
          <w:cantSplit/>
          <w:trHeight w:val="567"/>
          <w:tblHeader/>
        </w:trPr>
        <w:tc>
          <w:tcPr>
            <w:tcW w:w="4077" w:type="dxa"/>
            <w:gridSpan w:val="2"/>
            <w:hideMark/>
          </w:tcPr>
          <w:p w:rsidR="007155E9" w:rsidRPr="001D109A" w:rsidRDefault="007155E9" w:rsidP="00523815">
            <w:pPr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2-1.</w:t>
            </w:r>
            <w:r w:rsidRPr="001D109A">
              <w:rPr>
                <w:rFonts w:eastAsia="標楷體"/>
                <w:color w:val="000000" w:themeColor="text1"/>
              </w:rPr>
              <w:t>學生中心策略：透過學生中心的學習方法促進學習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2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2-1-1</w:t>
            </w:r>
            <w:r w:rsidRPr="001D109A">
              <w:rPr>
                <w:rFonts w:eastAsia="標楷體"/>
                <w:color w:val="000000" w:themeColor="text1"/>
                <w:sz w:val="20"/>
              </w:rPr>
              <w:t xml:space="preserve">能使學習視覺化和具體化　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2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2-1-2</w:t>
            </w:r>
            <w:r w:rsidRPr="001D109A">
              <w:rPr>
                <w:rFonts w:eastAsia="標楷體"/>
                <w:color w:val="000000" w:themeColor="text1"/>
                <w:sz w:val="20"/>
              </w:rPr>
              <w:t>能積極吸引學習者</w:t>
            </w:r>
          </w:p>
        </w:tc>
        <w:tc>
          <w:tcPr>
            <w:tcW w:w="6408" w:type="dxa"/>
            <w:gridSpan w:val="5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具體事實說明：</w:t>
            </w:r>
          </w:p>
        </w:tc>
      </w:tr>
      <w:tr w:rsidR="007155E9" w:rsidRPr="001D109A" w:rsidTr="009D2A1E">
        <w:trPr>
          <w:cantSplit/>
          <w:trHeight w:val="166"/>
          <w:tblHeader/>
        </w:trPr>
        <w:tc>
          <w:tcPr>
            <w:tcW w:w="4077" w:type="dxa"/>
            <w:gridSpan w:val="2"/>
            <w:hideMark/>
          </w:tcPr>
          <w:p w:rsidR="007155E9" w:rsidRPr="001D109A" w:rsidRDefault="007155E9" w:rsidP="00523815">
            <w:pPr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2-2.</w:t>
            </w:r>
            <w:r w:rsidRPr="001D109A">
              <w:rPr>
                <w:rFonts w:eastAsia="標楷體"/>
                <w:color w:val="000000" w:themeColor="text1"/>
              </w:rPr>
              <w:t>資源和科技：提供資源和科技來支持學習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3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2-2-1</w:t>
            </w:r>
            <w:r w:rsidRPr="001D109A">
              <w:rPr>
                <w:rFonts w:eastAsia="標楷體"/>
                <w:color w:val="000000" w:themeColor="text1"/>
                <w:sz w:val="20"/>
              </w:rPr>
              <w:t xml:space="preserve">科技和資源能幫助學習　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3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2-2-2</w:t>
            </w:r>
            <w:r w:rsidRPr="001D109A">
              <w:rPr>
                <w:rFonts w:eastAsia="標楷體"/>
                <w:color w:val="000000" w:themeColor="text1"/>
                <w:sz w:val="20"/>
              </w:rPr>
              <w:t>良好地運用科技與資源的課堂環境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3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2-2-3</w:t>
            </w:r>
            <w:r w:rsidRPr="001D109A">
              <w:rPr>
                <w:rFonts w:eastAsia="標楷體"/>
                <w:color w:val="000000" w:themeColor="text1"/>
                <w:sz w:val="20"/>
              </w:rPr>
              <w:t>能讓科技發揮意想不到的學習效果</w:t>
            </w:r>
          </w:p>
        </w:tc>
        <w:tc>
          <w:tcPr>
            <w:tcW w:w="6408" w:type="dxa"/>
            <w:gridSpan w:val="5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具體事實說明：</w:t>
            </w:r>
          </w:p>
        </w:tc>
      </w:tr>
      <w:tr w:rsidR="007155E9" w:rsidRPr="001D109A" w:rsidTr="009D2A1E">
        <w:trPr>
          <w:cantSplit/>
          <w:trHeight w:val="525"/>
          <w:tblHeader/>
        </w:trPr>
        <w:tc>
          <w:tcPr>
            <w:tcW w:w="10485" w:type="dxa"/>
            <w:gridSpan w:val="7"/>
            <w:shd w:val="clear" w:color="auto" w:fill="BDD6EE" w:themeFill="accent5" w:themeFillTint="66"/>
            <w:vAlign w:val="center"/>
            <w:hideMark/>
          </w:tcPr>
          <w:p w:rsidR="007155E9" w:rsidRPr="001D109A" w:rsidRDefault="007155E9" w:rsidP="00523815">
            <w:pPr>
              <w:spacing w:line="276" w:lineRule="auto"/>
              <w:jc w:val="both"/>
              <w:rPr>
                <w:rFonts w:eastAsia="標楷體"/>
                <w:bCs/>
                <w:color w:val="000000" w:themeColor="text1"/>
              </w:rPr>
            </w:pPr>
            <w:r w:rsidRPr="001D109A">
              <w:rPr>
                <w:rFonts w:eastAsia="標楷體"/>
                <w:bCs/>
                <w:color w:val="000000" w:themeColor="text1"/>
              </w:rPr>
              <w:lastRenderedPageBreak/>
              <w:t>3.</w:t>
            </w:r>
            <w:r w:rsidRPr="001D109A">
              <w:rPr>
                <w:rFonts w:eastAsia="標楷體"/>
                <w:bCs/>
                <w:color w:val="000000" w:themeColor="text1"/>
              </w:rPr>
              <w:t>營造安全、尊重、組織良好的學習環境</w:t>
            </w:r>
          </w:p>
        </w:tc>
      </w:tr>
      <w:tr w:rsidR="007155E9" w:rsidRPr="001D109A" w:rsidTr="009D2A1E">
        <w:trPr>
          <w:cantSplit/>
          <w:trHeight w:val="567"/>
          <w:tblHeader/>
        </w:trPr>
        <w:tc>
          <w:tcPr>
            <w:tcW w:w="4077" w:type="dxa"/>
            <w:gridSpan w:val="2"/>
            <w:hideMark/>
          </w:tcPr>
          <w:p w:rsidR="007155E9" w:rsidRPr="001D109A" w:rsidRDefault="007155E9" w:rsidP="00523815">
            <w:pPr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3-1.</w:t>
            </w:r>
            <w:r w:rsidRPr="001D109A">
              <w:rPr>
                <w:rFonts w:eastAsia="標楷體"/>
                <w:color w:val="000000" w:themeColor="text1"/>
              </w:rPr>
              <w:t>課堂流暢：順利和有效地管理教學時間和非教學事務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4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3-1-1</w:t>
            </w:r>
            <w:r w:rsidRPr="001D109A">
              <w:rPr>
                <w:rFonts w:eastAsia="標楷體"/>
                <w:color w:val="000000" w:themeColor="text1"/>
                <w:sz w:val="20"/>
              </w:rPr>
              <w:t>能引導安全、尊重、協作的互動，</w:t>
            </w:r>
            <w:r w:rsidRPr="001D109A">
              <w:rPr>
                <w:rFonts w:eastAsia="標楷體"/>
                <w:color w:val="000000" w:themeColor="text1"/>
                <w:sz w:val="20"/>
              </w:rPr>
              <w:br/>
            </w:r>
            <w:r w:rsidRPr="001D109A">
              <w:rPr>
                <w:rFonts w:eastAsia="標楷體" w:hint="eastAsia"/>
                <w:color w:val="000000" w:themeColor="text1"/>
                <w:sz w:val="20"/>
              </w:rPr>
              <w:t xml:space="preserve">     </w:t>
            </w:r>
            <w:r w:rsidRPr="001D109A">
              <w:rPr>
                <w:rFonts w:eastAsia="標楷體"/>
                <w:color w:val="000000" w:themeColor="text1"/>
                <w:sz w:val="20"/>
              </w:rPr>
              <w:t xml:space="preserve">並使教學時間最大化的課堂　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4"/>
              </w:numPr>
              <w:ind w:leftChars="0" w:left="306" w:hanging="306"/>
              <w:rPr>
                <w:rFonts w:eastAsia="標楷體"/>
                <w:color w:val="000000" w:themeColor="text1"/>
                <w:szCs w:val="22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3-1-2</w:t>
            </w:r>
            <w:r w:rsidRPr="001D109A">
              <w:rPr>
                <w:rFonts w:eastAsia="標楷體"/>
                <w:color w:val="000000" w:themeColor="text1"/>
                <w:sz w:val="20"/>
              </w:rPr>
              <w:t>增加連結來改善學習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4"/>
              </w:numPr>
              <w:ind w:leftChars="0" w:left="306" w:hanging="306"/>
              <w:rPr>
                <w:rFonts w:eastAsia="標楷體"/>
                <w:color w:val="000000" w:themeColor="text1"/>
                <w:szCs w:val="22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3-1-3</w:t>
            </w:r>
            <w:r w:rsidRPr="001D109A">
              <w:rPr>
                <w:rFonts w:eastAsia="標楷體"/>
                <w:color w:val="000000" w:themeColor="text1"/>
                <w:sz w:val="20"/>
              </w:rPr>
              <w:t>能讓課堂流暢</w:t>
            </w:r>
          </w:p>
        </w:tc>
        <w:tc>
          <w:tcPr>
            <w:tcW w:w="6408" w:type="dxa"/>
            <w:gridSpan w:val="5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具體事實說明：</w:t>
            </w:r>
          </w:p>
        </w:tc>
      </w:tr>
      <w:tr w:rsidR="007155E9" w:rsidRPr="001D109A" w:rsidTr="009D2A1E">
        <w:trPr>
          <w:cantSplit/>
          <w:trHeight w:val="660"/>
          <w:tblHeader/>
        </w:trPr>
        <w:tc>
          <w:tcPr>
            <w:tcW w:w="4077" w:type="dxa"/>
            <w:gridSpan w:val="2"/>
            <w:hideMark/>
          </w:tcPr>
          <w:p w:rsidR="007155E9" w:rsidRPr="001D109A" w:rsidRDefault="007155E9" w:rsidP="00523815">
            <w:pPr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3-2.</w:t>
            </w:r>
            <w:r w:rsidRPr="001D109A">
              <w:rPr>
                <w:rFonts w:eastAsia="標楷體"/>
                <w:color w:val="000000" w:themeColor="text1"/>
              </w:rPr>
              <w:t>課堂互動：有效管理學生行為，培養尊重和協作的氣氛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5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3-2-1</w:t>
            </w:r>
            <w:r w:rsidRPr="001D109A">
              <w:rPr>
                <w:rFonts w:eastAsia="標楷體"/>
                <w:color w:val="000000" w:themeColor="text1"/>
                <w:sz w:val="20"/>
              </w:rPr>
              <w:t xml:space="preserve">班級組織良好　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5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3-2-2</w:t>
            </w:r>
            <w:r w:rsidRPr="001D109A">
              <w:rPr>
                <w:rFonts w:eastAsia="標楷體"/>
                <w:color w:val="000000" w:themeColor="text1"/>
                <w:sz w:val="20"/>
              </w:rPr>
              <w:t xml:space="preserve">學生主動參與課堂　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5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3-2-3</w:t>
            </w:r>
            <w:r w:rsidRPr="001D109A">
              <w:rPr>
                <w:rFonts w:eastAsia="標楷體"/>
                <w:color w:val="000000" w:themeColor="text1"/>
                <w:sz w:val="20"/>
              </w:rPr>
              <w:t>建立尊重的課堂環境</w:t>
            </w:r>
          </w:p>
        </w:tc>
        <w:tc>
          <w:tcPr>
            <w:tcW w:w="6408" w:type="dxa"/>
            <w:gridSpan w:val="5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具體事實說明：</w:t>
            </w:r>
          </w:p>
        </w:tc>
      </w:tr>
      <w:tr w:rsidR="007155E9" w:rsidRPr="001D109A" w:rsidTr="009D2A1E">
        <w:trPr>
          <w:cantSplit/>
          <w:trHeight w:val="431"/>
          <w:tblHeader/>
        </w:trPr>
        <w:tc>
          <w:tcPr>
            <w:tcW w:w="10485" w:type="dxa"/>
            <w:gridSpan w:val="7"/>
            <w:shd w:val="clear" w:color="auto" w:fill="BDD6EE" w:themeFill="accent5" w:themeFillTint="66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bCs/>
                <w:color w:val="000000" w:themeColor="text1"/>
              </w:rPr>
            </w:pPr>
            <w:r w:rsidRPr="001D109A">
              <w:rPr>
                <w:rFonts w:eastAsia="標楷體"/>
                <w:bCs/>
                <w:color w:val="000000" w:themeColor="text1"/>
              </w:rPr>
              <w:t>4.</w:t>
            </w:r>
            <w:r w:rsidRPr="001D109A">
              <w:rPr>
                <w:rFonts w:eastAsia="標楷體"/>
                <w:bCs/>
                <w:color w:val="000000" w:themeColor="text1"/>
              </w:rPr>
              <w:t>安排具挑戰性且嚴謹的學習經驗</w:t>
            </w:r>
          </w:p>
        </w:tc>
      </w:tr>
      <w:tr w:rsidR="007155E9" w:rsidRPr="001D109A" w:rsidTr="009D2A1E">
        <w:trPr>
          <w:cantSplit/>
          <w:trHeight w:val="660"/>
          <w:tblHeader/>
        </w:trPr>
        <w:tc>
          <w:tcPr>
            <w:tcW w:w="4077" w:type="dxa"/>
            <w:gridSpan w:val="2"/>
            <w:hideMark/>
          </w:tcPr>
          <w:p w:rsidR="007155E9" w:rsidRPr="001D109A" w:rsidRDefault="007155E9" w:rsidP="00523815">
            <w:pPr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4-1.</w:t>
            </w:r>
            <w:r w:rsidRPr="001D109A">
              <w:rPr>
                <w:rFonts w:eastAsia="標楷體"/>
                <w:color w:val="000000" w:themeColor="text1"/>
              </w:rPr>
              <w:t>挑戰文化：促進堅持和高期望的氣氛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6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4-1-1</w:t>
            </w:r>
            <w:r w:rsidRPr="001D109A">
              <w:rPr>
                <w:rFonts w:eastAsia="標楷體"/>
                <w:color w:val="000000" w:themeColor="text1"/>
                <w:sz w:val="20"/>
              </w:rPr>
              <w:t xml:space="preserve">能建立學生的自我控制　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6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4-1-2</w:t>
            </w:r>
            <w:r w:rsidRPr="001D109A">
              <w:rPr>
                <w:rFonts w:eastAsia="標楷體"/>
                <w:color w:val="000000" w:themeColor="text1"/>
                <w:sz w:val="20"/>
              </w:rPr>
              <w:t>能培養學生學習毅力</w:t>
            </w:r>
          </w:p>
        </w:tc>
        <w:tc>
          <w:tcPr>
            <w:tcW w:w="6408" w:type="dxa"/>
            <w:gridSpan w:val="5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具體事實說明：</w:t>
            </w:r>
          </w:p>
        </w:tc>
      </w:tr>
      <w:tr w:rsidR="007155E9" w:rsidRPr="001D109A" w:rsidTr="009D2A1E">
        <w:trPr>
          <w:cantSplit/>
          <w:trHeight w:val="660"/>
          <w:tblHeader/>
        </w:trPr>
        <w:tc>
          <w:tcPr>
            <w:tcW w:w="4077" w:type="dxa"/>
            <w:gridSpan w:val="2"/>
            <w:hideMark/>
          </w:tcPr>
          <w:p w:rsidR="007155E9" w:rsidRPr="001D109A" w:rsidRDefault="007155E9" w:rsidP="00523815">
            <w:pPr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4-2.</w:t>
            </w:r>
            <w:r w:rsidRPr="001D109A">
              <w:rPr>
                <w:rFonts w:eastAsia="標楷體"/>
                <w:color w:val="000000" w:themeColor="text1"/>
              </w:rPr>
              <w:t>教學挑戰：提供挑戰和差異化的學習經驗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7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4-2-1</w:t>
            </w:r>
            <w:r w:rsidRPr="001D109A">
              <w:rPr>
                <w:rFonts w:eastAsia="標楷體"/>
                <w:color w:val="000000" w:themeColor="text1"/>
                <w:sz w:val="20"/>
              </w:rPr>
              <w:t>能配合學生現有的能力表現給予學</w:t>
            </w:r>
            <w:r w:rsidRPr="001D109A">
              <w:rPr>
                <w:rFonts w:eastAsia="標楷體"/>
                <w:color w:val="000000" w:themeColor="text1"/>
                <w:sz w:val="20"/>
              </w:rPr>
              <w:br/>
            </w:r>
            <w:r w:rsidRPr="001D109A">
              <w:rPr>
                <w:rFonts w:eastAsia="標楷體" w:hint="eastAsia"/>
                <w:color w:val="000000" w:themeColor="text1"/>
                <w:sz w:val="20"/>
              </w:rPr>
              <w:t xml:space="preserve">     </w:t>
            </w:r>
            <w:r w:rsidRPr="001D109A">
              <w:rPr>
                <w:rFonts w:eastAsia="標楷體"/>
                <w:color w:val="000000" w:themeColor="text1"/>
                <w:sz w:val="20"/>
              </w:rPr>
              <w:t>習挑戰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7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4-2-2</w:t>
            </w:r>
            <w:r w:rsidRPr="001D109A">
              <w:rPr>
                <w:rFonts w:eastAsia="標楷體"/>
                <w:color w:val="000000" w:themeColor="text1"/>
                <w:sz w:val="20"/>
              </w:rPr>
              <w:t>能滿足學生個別差異</w:t>
            </w:r>
          </w:p>
        </w:tc>
        <w:tc>
          <w:tcPr>
            <w:tcW w:w="6408" w:type="dxa"/>
            <w:gridSpan w:val="5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具體事實說明：</w:t>
            </w:r>
          </w:p>
        </w:tc>
      </w:tr>
      <w:tr w:rsidR="007155E9" w:rsidRPr="001D109A" w:rsidTr="009D2A1E">
        <w:trPr>
          <w:cantSplit/>
          <w:trHeight w:val="431"/>
          <w:tblHeader/>
        </w:trPr>
        <w:tc>
          <w:tcPr>
            <w:tcW w:w="10485" w:type="dxa"/>
            <w:gridSpan w:val="7"/>
            <w:shd w:val="clear" w:color="auto" w:fill="FFE599" w:themeFill="accent4" w:themeFillTint="66"/>
            <w:vAlign w:val="center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bCs/>
                <w:color w:val="000000" w:themeColor="text1"/>
              </w:rPr>
            </w:pPr>
            <w:r w:rsidRPr="001D109A">
              <w:rPr>
                <w:rFonts w:eastAsia="標楷體"/>
                <w:bCs/>
                <w:color w:val="000000" w:themeColor="text1"/>
              </w:rPr>
              <w:t xml:space="preserve">5. </w:t>
            </w:r>
            <w:r w:rsidRPr="001D109A">
              <w:rPr>
                <w:rFonts w:eastAsia="標楷體"/>
                <w:bCs/>
                <w:color w:val="000000" w:themeColor="text1"/>
              </w:rPr>
              <w:t>激發互動與重思考的學習</w:t>
            </w:r>
          </w:p>
        </w:tc>
      </w:tr>
      <w:tr w:rsidR="007155E9" w:rsidRPr="001D109A" w:rsidTr="009D2A1E">
        <w:trPr>
          <w:cantSplit/>
          <w:trHeight w:val="567"/>
          <w:tblHeader/>
        </w:trPr>
        <w:tc>
          <w:tcPr>
            <w:tcW w:w="4077" w:type="dxa"/>
            <w:gridSpan w:val="2"/>
            <w:hideMark/>
          </w:tcPr>
          <w:p w:rsidR="007155E9" w:rsidRPr="001D109A" w:rsidRDefault="007155E9" w:rsidP="00523815">
            <w:pPr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5-1.</w:t>
            </w:r>
            <w:r w:rsidRPr="001D109A">
              <w:rPr>
                <w:rFonts w:eastAsia="標楷體"/>
                <w:color w:val="000000" w:themeColor="text1"/>
              </w:rPr>
              <w:t>互動文化：促進豐富的互動文化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8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5-1-1</w:t>
            </w:r>
            <w:r w:rsidRPr="001D109A">
              <w:rPr>
                <w:rFonts w:eastAsia="標楷體"/>
                <w:color w:val="000000" w:themeColor="text1"/>
                <w:sz w:val="20"/>
              </w:rPr>
              <w:t>鼓勵學生參與課堂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8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5-1-2</w:t>
            </w:r>
            <w:r w:rsidRPr="001D109A">
              <w:rPr>
                <w:rFonts w:eastAsia="標楷體"/>
                <w:color w:val="000000" w:themeColor="text1"/>
                <w:sz w:val="20"/>
              </w:rPr>
              <w:t>提出令學生感興趣的問題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8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5-1-3</w:t>
            </w:r>
            <w:r w:rsidRPr="001D109A">
              <w:rPr>
                <w:rFonts w:eastAsia="標楷體"/>
                <w:color w:val="000000" w:themeColor="text1"/>
                <w:sz w:val="20"/>
              </w:rPr>
              <w:t>兼具個別學習與合作學習</w:t>
            </w:r>
          </w:p>
        </w:tc>
        <w:tc>
          <w:tcPr>
            <w:tcW w:w="6408" w:type="dxa"/>
            <w:gridSpan w:val="5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具體事實說明：</w:t>
            </w:r>
          </w:p>
        </w:tc>
      </w:tr>
      <w:tr w:rsidR="007155E9" w:rsidRPr="001D109A" w:rsidTr="009D2A1E">
        <w:trPr>
          <w:cantSplit/>
          <w:trHeight w:val="464"/>
          <w:tblHeader/>
        </w:trPr>
        <w:tc>
          <w:tcPr>
            <w:tcW w:w="4077" w:type="dxa"/>
            <w:gridSpan w:val="2"/>
            <w:hideMark/>
          </w:tcPr>
          <w:p w:rsidR="007155E9" w:rsidRPr="001D109A" w:rsidRDefault="007155E9" w:rsidP="00523815">
            <w:pPr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5-2.</w:t>
            </w:r>
            <w:r w:rsidRPr="001D109A">
              <w:rPr>
                <w:rFonts w:eastAsia="標楷體"/>
                <w:color w:val="000000" w:themeColor="text1"/>
              </w:rPr>
              <w:t>參與程度：促進有思考和目的性的學生參與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9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5-2-1</w:t>
            </w:r>
            <w:r w:rsidRPr="001D109A">
              <w:rPr>
                <w:rFonts w:eastAsia="標楷體"/>
                <w:color w:val="000000" w:themeColor="text1"/>
                <w:sz w:val="20"/>
              </w:rPr>
              <w:t>課程連結學生生活經驗，並確保具</w:t>
            </w:r>
            <w:r w:rsidRPr="001D109A">
              <w:rPr>
                <w:rFonts w:eastAsia="標楷體"/>
                <w:color w:val="000000" w:themeColor="text1"/>
                <w:sz w:val="20"/>
              </w:rPr>
              <w:br/>
            </w:r>
            <w:r w:rsidRPr="001D109A">
              <w:rPr>
                <w:rFonts w:eastAsia="標楷體" w:hint="eastAsia"/>
                <w:color w:val="000000" w:themeColor="text1"/>
                <w:sz w:val="20"/>
              </w:rPr>
              <w:t xml:space="preserve">     </w:t>
            </w:r>
            <w:r w:rsidRPr="001D109A">
              <w:rPr>
                <w:rFonts w:eastAsia="標楷體"/>
                <w:color w:val="000000" w:themeColor="text1"/>
                <w:sz w:val="20"/>
              </w:rPr>
              <w:t>目的性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9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5-2-2</w:t>
            </w:r>
            <w:r w:rsidRPr="001D109A">
              <w:rPr>
                <w:rFonts w:eastAsia="標楷體"/>
                <w:color w:val="000000" w:themeColor="text1"/>
                <w:sz w:val="20"/>
              </w:rPr>
              <w:t>引導學生解釋、推理、演示與辯證</w:t>
            </w:r>
            <w:r w:rsidRPr="001D109A">
              <w:rPr>
                <w:rFonts w:eastAsia="標楷體"/>
                <w:color w:val="000000" w:themeColor="text1"/>
                <w:sz w:val="20"/>
              </w:rPr>
              <w:br/>
            </w:r>
            <w:r w:rsidRPr="001D109A">
              <w:rPr>
                <w:rFonts w:eastAsia="標楷體" w:hint="eastAsia"/>
                <w:color w:val="000000" w:themeColor="text1"/>
                <w:sz w:val="20"/>
              </w:rPr>
              <w:t xml:space="preserve">     </w:t>
            </w:r>
            <w:r w:rsidRPr="001D109A">
              <w:rPr>
                <w:rFonts w:eastAsia="標楷體"/>
                <w:color w:val="000000" w:themeColor="text1"/>
                <w:sz w:val="20"/>
              </w:rPr>
              <w:t>所提出的理由或想法</w:t>
            </w:r>
          </w:p>
        </w:tc>
        <w:tc>
          <w:tcPr>
            <w:tcW w:w="6408" w:type="dxa"/>
            <w:gridSpan w:val="5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具體事實說明：</w:t>
            </w:r>
          </w:p>
        </w:tc>
      </w:tr>
      <w:tr w:rsidR="007155E9" w:rsidRPr="001D109A" w:rsidTr="009D2A1E">
        <w:trPr>
          <w:cantSplit/>
          <w:trHeight w:val="374"/>
          <w:tblHeader/>
        </w:trPr>
        <w:tc>
          <w:tcPr>
            <w:tcW w:w="10485" w:type="dxa"/>
            <w:gridSpan w:val="7"/>
            <w:shd w:val="clear" w:color="auto" w:fill="FFE599" w:themeFill="accent4" w:themeFillTint="66"/>
            <w:vAlign w:val="center"/>
            <w:hideMark/>
          </w:tcPr>
          <w:p w:rsidR="007155E9" w:rsidRPr="001D109A" w:rsidRDefault="007155E9" w:rsidP="00523815">
            <w:pPr>
              <w:spacing w:line="276" w:lineRule="auto"/>
              <w:jc w:val="both"/>
              <w:rPr>
                <w:rFonts w:eastAsia="標楷體"/>
                <w:bCs/>
                <w:color w:val="000000" w:themeColor="text1"/>
              </w:rPr>
            </w:pPr>
            <w:r w:rsidRPr="001D109A">
              <w:rPr>
                <w:rFonts w:eastAsia="標楷體"/>
                <w:bCs/>
                <w:color w:val="000000" w:themeColor="text1"/>
              </w:rPr>
              <w:t>6.</w:t>
            </w:r>
            <w:r w:rsidRPr="001D109A">
              <w:rPr>
                <w:rFonts w:eastAsia="標楷體"/>
                <w:bCs/>
                <w:color w:val="000000" w:themeColor="text1"/>
              </w:rPr>
              <w:t>建構創意與問題解決的文化</w:t>
            </w:r>
          </w:p>
        </w:tc>
      </w:tr>
      <w:tr w:rsidR="007155E9" w:rsidRPr="001D109A" w:rsidTr="009D2A1E">
        <w:trPr>
          <w:cantSplit/>
          <w:trHeight w:val="567"/>
          <w:tblHeader/>
        </w:trPr>
        <w:tc>
          <w:tcPr>
            <w:tcW w:w="4077" w:type="dxa"/>
            <w:gridSpan w:val="2"/>
            <w:hideMark/>
          </w:tcPr>
          <w:p w:rsidR="007155E9" w:rsidRPr="001D109A" w:rsidRDefault="007155E9" w:rsidP="00523815">
            <w:pPr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6-1.</w:t>
            </w:r>
            <w:r w:rsidRPr="001D109A">
              <w:rPr>
                <w:rFonts w:eastAsia="標楷體"/>
                <w:color w:val="000000" w:themeColor="text1"/>
              </w:rPr>
              <w:t>創意性文化：強化具有創意和探究的學習環境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10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6-1-1</w:t>
            </w:r>
            <w:r w:rsidRPr="001D109A">
              <w:rPr>
                <w:rFonts w:eastAsia="標楷體"/>
                <w:color w:val="000000" w:themeColor="text1"/>
                <w:sz w:val="20"/>
              </w:rPr>
              <w:t xml:space="preserve">能激發學生的好奇心　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10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6-1-2</w:t>
            </w:r>
            <w:r w:rsidRPr="001D109A">
              <w:rPr>
                <w:rFonts w:eastAsia="標楷體"/>
                <w:color w:val="000000" w:themeColor="text1"/>
                <w:sz w:val="20"/>
              </w:rPr>
              <w:t>採用學生中心的學習方法</w:t>
            </w:r>
          </w:p>
        </w:tc>
        <w:tc>
          <w:tcPr>
            <w:tcW w:w="6408" w:type="dxa"/>
            <w:gridSpan w:val="5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具體事實說明：</w:t>
            </w:r>
          </w:p>
        </w:tc>
      </w:tr>
      <w:tr w:rsidR="007155E9" w:rsidRPr="001D109A" w:rsidTr="009D2A1E">
        <w:trPr>
          <w:cantSplit/>
          <w:trHeight w:val="694"/>
          <w:tblHeader/>
        </w:trPr>
        <w:tc>
          <w:tcPr>
            <w:tcW w:w="4077" w:type="dxa"/>
            <w:gridSpan w:val="2"/>
            <w:hideMark/>
          </w:tcPr>
          <w:p w:rsidR="007155E9" w:rsidRPr="001D109A" w:rsidRDefault="007155E9" w:rsidP="00523815">
            <w:pPr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6-2.</w:t>
            </w:r>
            <w:r w:rsidRPr="001D109A">
              <w:rPr>
                <w:rFonts w:eastAsia="標楷體"/>
                <w:color w:val="000000" w:themeColor="text1"/>
              </w:rPr>
              <w:t>解決問題的環境：提供鼓勵創意和問題解決的學習經驗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11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6-2-1</w:t>
            </w:r>
            <w:r w:rsidRPr="001D109A">
              <w:rPr>
                <w:rFonts w:eastAsia="標楷體"/>
                <w:color w:val="000000" w:themeColor="text1"/>
                <w:sz w:val="20"/>
              </w:rPr>
              <w:t>能營造解決問題的環境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11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6-2-2</w:t>
            </w:r>
            <w:r w:rsidRPr="001D109A">
              <w:rPr>
                <w:rFonts w:eastAsia="標楷體"/>
                <w:color w:val="000000" w:themeColor="text1"/>
                <w:sz w:val="20"/>
              </w:rPr>
              <w:t>能使學生學習思考聚焦並引導為清</w:t>
            </w:r>
            <w:r w:rsidRPr="001D109A">
              <w:rPr>
                <w:rFonts w:eastAsia="標楷體"/>
                <w:color w:val="000000" w:themeColor="text1"/>
                <w:sz w:val="20"/>
              </w:rPr>
              <w:br/>
            </w:r>
            <w:r w:rsidRPr="001D109A">
              <w:rPr>
                <w:rFonts w:eastAsia="標楷體" w:hint="eastAsia"/>
                <w:color w:val="000000" w:themeColor="text1"/>
                <w:sz w:val="20"/>
              </w:rPr>
              <w:t xml:space="preserve">     </w:t>
            </w:r>
            <w:r w:rsidRPr="001D109A">
              <w:rPr>
                <w:rFonts w:eastAsia="標楷體"/>
                <w:color w:val="000000" w:themeColor="text1"/>
                <w:sz w:val="20"/>
              </w:rPr>
              <w:t>楚明確的結論、精煉的概念或具體</w:t>
            </w:r>
            <w:r w:rsidRPr="001D109A">
              <w:rPr>
                <w:rFonts w:eastAsia="標楷體"/>
                <w:color w:val="000000" w:themeColor="text1"/>
                <w:sz w:val="20"/>
              </w:rPr>
              <w:br/>
            </w:r>
            <w:r w:rsidRPr="001D109A">
              <w:rPr>
                <w:rFonts w:eastAsia="標楷體" w:hint="eastAsia"/>
                <w:color w:val="000000" w:themeColor="text1"/>
                <w:sz w:val="20"/>
              </w:rPr>
              <w:t xml:space="preserve">     </w:t>
            </w:r>
            <w:r w:rsidRPr="001D109A">
              <w:rPr>
                <w:rFonts w:eastAsia="標楷體"/>
                <w:color w:val="000000" w:themeColor="text1"/>
                <w:sz w:val="20"/>
              </w:rPr>
              <w:t xml:space="preserve">的看法　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11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6-2-3</w:t>
            </w:r>
            <w:r w:rsidRPr="001D109A">
              <w:rPr>
                <w:rFonts w:eastAsia="標楷體"/>
                <w:color w:val="000000" w:themeColor="text1"/>
                <w:sz w:val="20"/>
              </w:rPr>
              <w:t>能使學生深入思考進而激發創意</w:t>
            </w:r>
          </w:p>
        </w:tc>
        <w:tc>
          <w:tcPr>
            <w:tcW w:w="6408" w:type="dxa"/>
            <w:gridSpan w:val="5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具體事實說明：</w:t>
            </w:r>
          </w:p>
        </w:tc>
      </w:tr>
      <w:tr w:rsidR="007155E9" w:rsidRPr="001D109A" w:rsidTr="009D2A1E">
        <w:trPr>
          <w:cantSplit/>
          <w:trHeight w:val="391"/>
          <w:tblHeader/>
        </w:trPr>
        <w:tc>
          <w:tcPr>
            <w:tcW w:w="10485" w:type="dxa"/>
            <w:gridSpan w:val="7"/>
            <w:shd w:val="clear" w:color="auto" w:fill="FFE599" w:themeFill="accent4" w:themeFillTint="66"/>
            <w:vAlign w:val="center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bCs/>
                <w:color w:val="000000" w:themeColor="text1"/>
              </w:rPr>
            </w:pPr>
            <w:r w:rsidRPr="001D109A">
              <w:rPr>
                <w:rFonts w:eastAsia="標楷體"/>
                <w:bCs/>
                <w:color w:val="000000" w:themeColor="text1"/>
              </w:rPr>
              <w:t>7.</w:t>
            </w:r>
            <w:r w:rsidRPr="001D109A">
              <w:rPr>
                <w:rFonts w:eastAsia="標楷體"/>
                <w:bCs/>
                <w:color w:val="000000" w:themeColor="text1"/>
              </w:rPr>
              <w:t>提供能引導和提示教與學的檢視、評量和回饋</w:t>
            </w:r>
          </w:p>
        </w:tc>
      </w:tr>
      <w:tr w:rsidR="007155E9" w:rsidRPr="001D109A" w:rsidTr="009D2A1E">
        <w:trPr>
          <w:cantSplit/>
          <w:trHeight w:val="512"/>
          <w:tblHeader/>
        </w:trPr>
        <w:tc>
          <w:tcPr>
            <w:tcW w:w="4077" w:type="dxa"/>
            <w:gridSpan w:val="2"/>
            <w:hideMark/>
          </w:tcPr>
          <w:p w:rsidR="007155E9" w:rsidRPr="001D109A" w:rsidRDefault="007155E9" w:rsidP="00523815">
            <w:pPr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7-1.</w:t>
            </w:r>
            <w:r w:rsidRPr="001D109A">
              <w:rPr>
                <w:rFonts w:eastAsia="標楷體"/>
                <w:color w:val="000000" w:themeColor="text1"/>
              </w:rPr>
              <w:t>回饋引導學習：提供回饋來引導並支持學生的學習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12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7-1-1</w:t>
            </w:r>
            <w:r w:rsidRPr="001D109A">
              <w:rPr>
                <w:rFonts w:eastAsia="標楷體"/>
                <w:color w:val="000000" w:themeColor="text1"/>
                <w:sz w:val="20"/>
              </w:rPr>
              <w:t xml:space="preserve">提供回饋引導學習　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12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7-1-2</w:t>
            </w:r>
            <w:r w:rsidRPr="001D109A">
              <w:rPr>
                <w:rFonts w:eastAsia="標楷體"/>
                <w:color w:val="000000" w:themeColor="text1"/>
                <w:sz w:val="20"/>
              </w:rPr>
              <w:t xml:space="preserve">運用有效的回饋　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12"/>
              </w:numPr>
              <w:ind w:leftChars="0" w:left="306" w:hanging="306"/>
              <w:rPr>
                <w:rFonts w:eastAsia="標楷體"/>
                <w:color w:val="000000" w:themeColor="text1"/>
                <w:szCs w:val="22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7-1-3</w:t>
            </w:r>
            <w:r w:rsidRPr="001D109A">
              <w:rPr>
                <w:rFonts w:eastAsia="標楷體"/>
                <w:color w:val="000000" w:themeColor="text1"/>
                <w:sz w:val="20"/>
              </w:rPr>
              <w:t>深化回饋的價值</w:t>
            </w:r>
          </w:p>
        </w:tc>
        <w:tc>
          <w:tcPr>
            <w:tcW w:w="6408" w:type="dxa"/>
            <w:gridSpan w:val="5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具體事實說明：</w:t>
            </w:r>
          </w:p>
        </w:tc>
      </w:tr>
      <w:tr w:rsidR="007155E9" w:rsidRPr="001D109A" w:rsidTr="009D2A1E">
        <w:trPr>
          <w:cantSplit/>
          <w:trHeight w:val="512"/>
          <w:tblHeader/>
        </w:trPr>
        <w:tc>
          <w:tcPr>
            <w:tcW w:w="4077" w:type="dxa"/>
            <w:gridSpan w:val="2"/>
            <w:hideMark/>
          </w:tcPr>
          <w:p w:rsidR="007155E9" w:rsidRPr="001D109A" w:rsidRDefault="007155E9" w:rsidP="00523815">
            <w:pPr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</w:rPr>
              <w:t>7-2.</w:t>
            </w:r>
            <w:r w:rsidRPr="001D109A">
              <w:rPr>
                <w:rFonts w:eastAsia="標楷體"/>
                <w:color w:val="000000" w:themeColor="text1"/>
              </w:rPr>
              <w:t>形成性評量：依據形成性評量的資料來調整教學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13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7-2-1</w:t>
            </w:r>
            <w:r w:rsidRPr="001D109A">
              <w:rPr>
                <w:rFonts w:eastAsia="標楷體"/>
                <w:color w:val="000000" w:themeColor="text1"/>
                <w:sz w:val="20"/>
              </w:rPr>
              <w:t xml:space="preserve">善用形成性評量　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13"/>
              </w:numPr>
              <w:ind w:leftChars="0" w:left="306" w:hanging="306"/>
              <w:rPr>
                <w:rFonts w:eastAsia="標楷體"/>
                <w:color w:val="000000" w:themeColor="text1"/>
                <w:sz w:val="20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7-2-2</w:t>
            </w:r>
            <w:r w:rsidRPr="001D109A">
              <w:rPr>
                <w:rFonts w:eastAsia="標楷體"/>
                <w:color w:val="000000" w:themeColor="text1"/>
                <w:sz w:val="20"/>
              </w:rPr>
              <w:t>提供具體明確的回饋</w:t>
            </w:r>
          </w:p>
          <w:p w:rsidR="007155E9" w:rsidRPr="001D109A" w:rsidRDefault="007155E9" w:rsidP="007155E9">
            <w:pPr>
              <w:pStyle w:val="a3"/>
              <w:numPr>
                <w:ilvl w:val="0"/>
                <w:numId w:val="13"/>
              </w:numPr>
              <w:ind w:leftChars="0" w:left="306" w:hanging="306"/>
              <w:rPr>
                <w:rFonts w:eastAsia="標楷體"/>
                <w:color w:val="000000" w:themeColor="text1"/>
                <w:szCs w:val="22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7-2-3</w:t>
            </w:r>
            <w:r w:rsidRPr="001D109A">
              <w:rPr>
                <w:rFonts w:eastAsia="標楷體"/>
                <w:color w:val="000000" w:themeColor="text1"/>
                <w:sz w:val="20"/>
              </w:rPr>
              <w:t>蒐集學生在學習中有意義的資料</w:t>
            </w:r>
          </w:p>
        </w:tc>
        <w:tc>
          <w:tcPr>
            <w:tcW w:w="6408" w:type="dxa"/>
            <w:gridSpan w:val="5"/>
            <w:hideMark/>
          </w:tcPr>
          <w:p w:rsidR="007155E9" w:rsidRPr="001D109A" w:rsidRDefault="007155E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  <w:r w:rsidRPr="001D109A">
              <w:rPr>
                <w:rFonts w:eastAsia="標楷體"/>
                <w:color w:val="000000" w:themeColor="text1"/>
                <w:sz w:val="20"/>
              </w:rPr>
              <w:t>具體事實說明：</w:t>
            </w:r>
          </w:p>
        </w:tc>
      </w:tr>
    </w:tbl>
    <w:p w:rsidR="00841727" w:rsidRDefault="00A01DD3" w:rsidP="00A01DD3">
      <w:pPr>
        <w:tabs>
          <w:tab w:val="left" w:pos="2160"/>
        </w:tabs>
      </w:pPr>
      <w:r>
        <w:tab/>
      </w:r>
    </w:p>
    <w:sectPr w:rsidR="00841727" w:rsidSect="00520994">
      <w:footerReference w:type="default" r:id="rId7"/>
      <w:pgSz w:w="11906" w:h="16838"/>
      <w:pgMar w:top="720" w:right="720" w:bottom="720" w:left="720" w:header="454" w:footer="45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7E0C" w:rsidRDefault="00087E0C" w:rsidP="00A01DD3">
      <w:r>
        <w:separator/>
      </w:r>
    </w:p>
  </w:endnote>
  <w:endnote w:type="continuationSeparator" w:id="0">
    <w:p w:rsidR="00087E0C" w:rsidRDefault="00087E0C" w:rsidP="00A01D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0994" w:rsidRPr="00520994" w:rsidRDefault="00520994" w:rsidP="00520994">
    <w:pPr>
      <w:pStyle w:val="a5"/>
      <w:jc w:val="right"/>
      <w:rPr>
        <w:color w:val="808080" w:themeColor="background1" w:themeShade="80"/>
      </w:rPr>
    </w:pPr>
    <w:r w:rsidRPr="0052099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國立臺灣師範大學中小學教師專業發展人才培訓輔導計畫團隊</w:t>
    </w:r>
    <w:proofErr w:type="gramStart"/>
    <w:r w:rsidRPr="0052099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研</w:t>
    </w:r>
    <w:proofErr w:type="gramEnd"/>
    <w:r w:rsidRPr="0052099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訂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7E0C" w:rsidRDefault="00087E0C" w:rsidP="00A01DD3">
      <w:r>
        <w:separator/>
      </w:r>
    </w:p>
  </w:footnote>
  <w:footnote w:type="continuationSeparator" w:id="0">
    <w:p w:rsidR="00087E0C" w:rsidRDefault="00087E0C" w:rsidP="00A01D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953D84"/>
    <w:multiLevelType w:val="hybridMultilevel"/>
    <w:tmpl w:val="6E784EEA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198D5FD8"/>
    <w:multiLevelType w:val="hybridMultilevel"/>
    <w:tmpl w:val="AC06F45C"/>
    <w:lvl w:ilvl="0" w:tplc="34587248">
      <w:start w:val="1"/>
      <w:numFmt w:val="bullet"/>
      <w:suff w:val="space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FF0000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20D8332B"/>
    <w:multiLevelType w:val="hybridMultilevel"/>
    <w:tmpl w:val="781C4624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2393054C"/>
    <w:multiLevelType w:val="hybridMultilevel"/>
    <w:tmpl w:val="992CD9F8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3DFD40EB"/>
    <w:multiLevelType w:val="hybridMultilevel"/>
    <w:tmpl w:val="5484D176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 w15:restartNumberingAfterBreak="0">
    <w:nsid w:val="440A6BE7"/>
    <w:multiLevelType w:val="hybridMultilevel"/>
    <w:tmpl w:val="A300BFE8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 w15:restartNumberingAfterBreak="0">
    <w:nsid w:val="47750A27"/>
    <w:multiLevelType w:val="hybridMultilevel"/>
    <w:tmpl w:val="5E323D5A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7" w15:restartNumberingAfterBreak="0">
    <w:nsid w:val="4C255A63"/>
    <w:multiLevelType w:val="hybridMultilevel"/>
    <w:tmpl w:val="8B56C978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 w15:restartNumberingAfterBreak="0">
    <w:nsid w:val="4D980001"/>
    <w:multiLevelType w:val="hybridMultilevel"/>
    <w:tmpl w:val="90686C3C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 w15:restartNumberingAfterBreak="0">
    <w:nsid w:val="54882366"/>
    <w:multiLevelType w:val="hybridMultilevel"/>
    <w:tmpl w:val="9124B4AA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 w15:restartNumberingAfterBreak="0">
    <w:nsid w:val="58B31391"/>
    <w:multiLevelType w:val="hybridMultilevel"/>
    <w:tmpl w:val="8CBEBA5A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70A8254E"/>
    <w:multiLevelType w:val="hybridMultilevel"/>
    <w:tmpl w:val="9A88B9EE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 w15:restartNumberingAfterBreak="0">
    <w:nsid w:val="75ED4DDF"/>
    <w:multiLevelType w:val="hybridMultilevel"/>
    <w:tmpl w:val="56985600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9"/>
  </w:num>
  <w:num w:numId="4">
    <w:abstractNumId w:val="3"/>
  </w:num>
  <w:num w:numId="5">
    <w:abstractNumId w:val="5"/>
  </w:num>
  <w:num w:numId="6">
    <w:abstractNumId w:val="4"/>
  </w:num>
  <w:num w:numId="7">
    <w:abstractNumId w:val="6"/>
  </w:num>
  <w:num w:numId="8">
    <w:abstractNumId w:val="0"/>
  </w:num>
  <w:num w:numId="9">
    <w:abstractNumId w:val="12"/>
  </w:num>
  <w:num w:numId="10">
    <w:abstractNumId w:val="11"/>
  </w:num>
  <w:num w:numId="11">
    <w:abstractNumId w:val="2"/>
  </w:num>
  <w:num w:numId="12">
    <w:abstractNumId w:val="7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55E9"/>
    <w:rsid w:val="00087E0C"/>
    <w:rsid w:val="00520994"/>
    <w:rsid w:val="007155E9"/>
    <w:rsid w:val="00751C9B"/>
    <w:rsid w:val="00841727"/>
    <w:rsid w:val="00A01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83C33D"/>
  <w15:chartTrackingRefBased/>
  <w15:docId w15:val="{06EAE90B-1035-491E-8D25-19005E5E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7155E9"/>
    <w:pPr>
      <w:widowControl/>
      <w:ind w:leftChars="200" w:left="480"/>
    </w:pPr>
    <w:rPr>
      <w:rFonts w:ascii="Times New Roman" w:eastAsia="新細明體" w:hAnsi="Times New Roman" w:cs="Times New Roman"/>
      <w:szCs w:val="24"/>
    </w:rPr>
  </w:style>
  <w:style w:type="character" w:customStyle="1" w:styleId="a4">
    <w:name w:val="清單段落 字元"/>
    <w:link w:val="a3"/>
    <w:uiPriority w:val="34"/>
    <w:rsid w:val="007155E9"/>
    <w:rPr>
      <w:rFonts w:ascii="Times New Roman" w:eastAsia="新細明體" w:hAnsi="Times New Roman" w:cs="Times New Roman"/>
      <w:szCs w:val="24"/>
    </w:rPr>
  </w:style>
  <w:style w:type="paragraph" w:styleId="a5">
    <w:name w:val="header"/>
    <w:basedOn w:val="a"/>
    <w:link w:val="a6"/>
    <w:uiPriority w:val="99"/>
    <w:unhideWhenUsed/>
    <w:rsid w:val="00A01DD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A01DD3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A01DD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A01DD3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229</Words>
  <Characters>1308</Characters>
  <Application>Microsoft Office Word</Application>
  <DocSecurity>0</DocSecurity>
  <Lines>10</Lines>
  <Paragraphs>3</Paragraphs>
  <ScaleCrop>false</ScaleCrop>
  <Company/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2020-05-25T03:25:00Z</dcterms:created>
  <dcterms:modified xsi:type="dcterms:W3CDTF">2022-02-08T03:29:00Z</dcterms:modified>
</cp:coreProperties>
</file>